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DC9" w:rsidRPr="00D07858" w:rsidRDefault="00D50DC9" w:rsidP="00D50DC9">
      <w:pPr>
        <w:spacing w:before="100" w:beforeAutospacing="1" w:after="100" w:afterAutospacing="1"/>
        <w:rPr>
          <w:rFonts w:asciiTheme="majorHAnsi" w:eastAsia="Times New Roman" w:hAnsiTheme="majorHAnsi" w:cs="Calibri"/>
          <w:color w:val="231F20"/>
          <w:sz w:val="20"/>
          <w:szCs w:val="20"/>
          <w:lang w:eastAsia="en-GB"/>
        </w:rPr>
      </w:pPr>
      <w:r w:rsidRPr="00D07858">
        <w:rPr>
          <w:rFonts w:asciiTheme="majorHAnsi" w:eastAsia="Times New Roman" w:hAnsiTheme="majorHAnsi" w:cs="Calibri"/>
          <w:color w:val="231F20"/>
          <w:sz w:val="20"/>
          <w:szCs w:val="20"/>
          <w:lang w:eastAsia="en-GB"/>
        </w:rPr>
        <w:t xml:space="preserve">A number of factors affect the expense of attending a conference or exhibition. In order to justify visiting an event and the expenses you require for it, you first need to clearly outline what they will be. </w:t>
      </w:r>
    </w:p>
    <w:p w:rsidR="00D50DC9" w:rsidRPr="00D07858" w:rsidRDefault="00D50DC9" w:rsidP="00D50DC9">
      <w:pPr>
        <w:spacing w:before="100" w:beforeAutospacing="1" w:after="100" w:afterAutospacing="1"/>
        <w:rPr>
          <w:rFonts w:asciiTheme="majorHAnsi" w:eastAsia="Times New Roman" w:hAnsiTheme="majorHAnsi" w:cs="Calibri"/>
          <w:color w:val="231F20"/>
          <w:sz w:val="20"/>
          <w:szCs w:val="20"/>
          <w:lang w:eastAsia="en-GB"/>
        </w:rPr>
      </w:pPr>
      <w:r w:rsidRPr="00D07858">
        <w:rPr>
          <w:rFonts w:asciiTheme="majorHAnsi" w:eastAsia="Times New Roman" w:hAnsiTheme="majorHAnsi" w:cs="Calibri"/>
          <w:color w:val="231F20"/>
          <w:sz w:val="20"/>
          <w:szCs w:val="20"/>
          <w:lang w:eastAsia="en-GB"/>
        </w:rPr>
        <w:t xml:space="preserve">The following ‘Expenses Worksheet’ provides a template for calculating the costs to be covered: </w:t>
      </w:r>
    </w:p>
    <w:tbl>
      <w:tblPr>
        <w:tblW w:w="5000" w:type="pct"/>
        <w:tblCellSpacing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6"/>
        <w:gridCol w:w="3817"/>
        <w:gridCol w:w="3937"/>
      </w:tblGrid>
      <w:tr w:rsidR="000674EB" w:rsidRPr="000674EB" w:rsidTr="000674EB">
        <w:trPr>
          <w:tblCellSpacing w:w="120" w:type="dxa"/>
        </w:trPr>
        <w:tc>
          <w:tcPr>
            <w:tcW w:w="1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b/>
                <w:bCs/>
                <w:color w:val="231F20"/>
                <w:sz w:val="20"/>
                <w:szCs w:val="20"/>
                <w:lang w:eastAsia="en-GB"/>
              </w:rPr>
              <w:t>Expense</w:t>
            </w:r>
          </w:p>
        </w:tc>
        <w:tc>
          <w:tcPr>
            <w:tcW w:w="1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b/>
                <w:bCs/>
                <w:color w:val="231F20"/>
                <w:sz w:val="20"/>
                <w:szCs w:val="20"/>
                <w:lang w:eastAsia="en-GB"/>
              </w:rPr>
              <w:t>Guideline</w:t>
            </w:r>
          </w:p>
        </w:tc>
        <w:tc>
          <w:tcPr>
            <w:tcW w:w="1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10" w:color="auto" w:fill="auto"/>
            <w:vAlign w:val="center"/>
            <w:hideMark/>
          </w:tcPr>
          <w:p w:rsidR="000674EB" w:rsidRPr="000674EB" w:rsidRDefault="000674EB" w:rsidP="00D07858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b/>
                <w:bCs/>
                <w:color w:val="231F20"/>
                <w:sz w:val="20"/>
                <w:szCs w:val="20"/>
                <w:lang w:eastAsia="en-GB"/>
              </w:rPr>
              <w:t>Cost (</w:t>
            </w:r>
            <w:r w:rsidR="00D07858">
              <w:rPr>
                <w:rFonts w:ascii="Calibri" w:eastAsia="Times New Roman" w:hAnsi="Calibri" w:cs="Calibri"/>
                <w:b/>
                <w:bCs/>
                <w:color w:val="231F20"/>
                <w:sz w:val="20"/>
                <w:szCs w:val="20"/>
                <w:lang w:eastAsia="en-GB"/>
              </w:rPr>
              <w:t>EGP</w:t>
            </w:r>
            <w:r w:rsidRPr="000674EB">
              <w:rPr>
                <w:rFonts w:ascii="Calibri" w:eastAsia="Times New Roman" w:hAnsi="Calibri" w:cs="Calibri"/>
                <w:b/>
                <w:bCs/>
                <w:color w:val="231F20"/>
                <w:sz w:val="20"/>
                <w:szCs w:val="20"/>
                <w:lang w:eastAsia="en-GB"/>
              </w:rPr>
              <w:t>)</w:t>
            </w: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Exhibition Registration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180182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FREE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jc w:val="right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0</w:t>
            </w: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Material Fees (if any)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Books? Software? Media?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Flight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Hotel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Transportation: Airport to Hotel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If flying: taxi? Car rental?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Transportation: Hotel to Airport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If flying: taxi? Car rental?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Mileage Reimbursement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 xml:space="preserve">Driving to the exhibition and conference? Driving to the airport for your flight?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Parking Reimbursement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At airport for flight departure, or at exhibition and conference venue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Food Per Day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Most hotel stays include breakfast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Any miscellaneous costs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jc w:val="right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b/>
                <w:bCs/>
                <w:color w:val="231F20"/>
                <w:sz w:val="20"/>
                <w:szCs w:val="20"/>
                <w:lang w:eastAsia="en-GB"/>
              </w:rPr>
              <w:t>Subtotal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D07858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EGP</w:t>
            </w: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jc w:val="right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Multiply subtotal by total number of employees going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0674EB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</w:p>
        </w:tc>
      </w:tr>
      <w:tr w:rsidR="000674EB" w:rsidRPr="000674EB" w:rsidTr="00744E1D">
        <w:trPr>
          <w:tblCellSpacing w:w="12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4EB" w:rsidRPr="000674EB" w:rsidRDefault="000674EB" w:rsidP="000674EB">
            <w:pPr>
              <w:spacing w:before="100" w:beforeAutospacing="1" w:after="100" w:afterAutospacing="1"/>
              <w:jc w:val="right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 w:rsidRPr="000674EB">
              <w:rPr>
                <w:rFonts w:ascii="Calibri" w:eastAsia="Times New Roman" w:hAnsi="Calibri" w:cs="Calibri"/>
                <w:b/>
                <w:bCs/>
                <w:color w:val="231F20"/>
                <w:sz w:val="20"/>
                <w:szCs w:val="20"/>
                <w:lang w:eastAsia="en-GB"/>
              </w:rPr>
              <w:t>= Total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74EB" w:rsidRPr="000674EB" w:rsidRDefault="00D07858" w:rsidP="000674EB">
            <w:pPr>
              <w:spacing w:before="100" w:beforeAutospacing="1" w:after="100" w:afterAutospacing="1"/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231F20"/>
                <w:sz w:val="20"/>
                <w:szCs w:val="20"/>
                <w:lang w:eastAsia="en-GB"/>
              </w:rPr>
              <w:t>EGP</w:t>
            </w:r>
          </w:p>
        </w:tc>
      </w:tr>
    </w:tbl>
    <w:p w:rsidR="00E40DB7" w:rsidRPr="000674EB" w:rsidRDefault="00E40DB7" w:rsidP="00D50DC9">
      <w:pPr>
        <w:rPr>
          <w:rFonts w:asciiTheme="majorHAnsi" w:hAnsiTheme="majorHAnsi"/>
          <w:sz w:val="20"/>
          <w:szCs w:val="20"/>
        </w:rPr>
      </w:pPr>
    </w:p>
    <w:sectPr w:rsidR="00E40DB7" w:rsidRPr="000674EB" w:rsidSect="00E40D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3240" w:right="363" w:bottom="3870" w:left="357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634" w:rsidRDefault="006A0634" w:rsidP="00E40DB7">
      <w:r>
        <w:separator/>
      </w:r>
    </w:p>
  </w:endnote>
  <w:endnote w:type="continuationSeparator" w:id="0">
    <w:p w:rsidR="006A0634" w:rsidRDefault="006A0634" w:rsidP="00E40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DB7" w:rsidRDefault="00E40D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DB7" w:rsidRDefault="00E40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DB7" w:rsidRDefault="00E40D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634" w:rsidRDefault="006A0634" w:rsidP="00E40DB7">
      <w:r>
        <w:separator/>
      </w:r>
    </w:p>
  </w:footnote>
  <w:footnote w:type="continuationSeparator" w:id="0">
    <w:p w:rsidR="006A0634" w:rsidRDefault="006A0634" w:rsidP="00E40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DB7" w:rsidRDefault="006A06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49562" o:spid="_x0000_s2062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Inn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DB7" w:rsidRDefault="006A06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49563" o:spid="_x0000_s2063" type="#_x0000_t75" style="position:absolute;margin-left:0;margin-top:0;width:596.9pt;height:843.6pt;z-index:-251656192;mso-position-horizontal:center;mso-position-horizontal-relative:margin;mso-position-vertical:center;mso-position-vertical-relative:margin" o:allowincell="f">
          <v:imagedata r:id="rId1" o:title="Inn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DB7" w:rsidRDefault="006A06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49561" o:spid="_x0000_s2061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Inner Pa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F2E"/>
    <w:rsid w:val="000645F0"/>
    <w:rsid w:val="000674EB"/>
    <w:rsid w:val="000910A9"/>
    <w:rsid w:val="00180182"/>
    <w:rsid w:val="00221F2E"/>
    <w:rsid w:val="00336BD9"/>
    <w:rsid w:val="006A0634"/>
    <w:rsid w:val="00A60C6A"/>
    <w:rsid w:val="00C72E8F"/>
    <w:rsid w:val="00CA77E4"/>
    <w:rsid w:val="00D07858"/>
    <w:rsid w:val="00D50DC9"/>
    <w:rsid w:val="00E40DB7"/>
    <w:rsid w:val="00E56DDF"/>
    <w:rsid w:val="00F606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075BFFA7"/>
  <w15:docId w15:val="{5FA88A7C-CD2C-4C0F-9A48-EC5306F9C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A5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0D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DB7"/>
  </w:style>
  <w:style w:type="paragraph" w:styleId="Footer">
    <w:name w:val="footer"/>
    <w:basedOn w:val="Normal"/>
    <w:link w:val="FooterChar"/>
    <w:uiPriority w:val="99"/>
    <w:unhideWhenUsed/>
    <w:rsid w:val="00E40D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Mgheita</dc:creator>
  <cp:lastModifiedBy>Eldaly, Yara</cp:lastModifiedBy>
  <cp:revision>8</cp:revision>
  <dcterms:created xsi:type="dcterms:W3CDTF">2016-11-24T11:19:00Z</dcterms:created>
  <dcterms:modified xsi:type="dcterms:W3CDTF">2017-02-20T14:58:00Z</dcterms:modified>
</cp:coreProperties>
</file>